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B4B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临河A</w:t>
      </w:r>
      <w:r>
        <w:rPr>
          <w:rFonts w:hint="eastAsia" w:ascii="方正小标宋简体" w:hAnsi="方正小标宋简体" w:eastAsia="方正小标宋简体" w:cs="方正小标宋简体"/>
          <w:bCs/>
          <w:sz w:val="44"/>
          <w:szCs w:val="44"/>
          <w:lang w:eastAsia="zh-CN"/>
        </w:rPr>
        <w:t>区</w:t>
      </w:r>
      <w:r>
        <w:rPr>
          <w:rFonts w:hint="eastAsia" w:ascii="方正小标宋简体" w:hAnsi="方正小标宋简体" w:eastAsia="方正小标宋简体" w:cs="方正小标宋简体"/>
          <w:bCs/>
          <w:sz w:val="44"/>
          <w:szCs w:val="44"/>
        </w:rPr>
        <w:t>站信号设备更新改造设计项目技术标准及要求</w:t>
      </w:r>
    </w:p>
    <w:p w14:paraId="350988FD">
      <w:pPr>
        <w:pStyle w:val="2"/>
        <w:keepNext w:val="0"/>
        <w:keepLines w:val="0"/>
        <w:pageBreakBefore w:val="0"/>
        <w:widowControl w:val="0"/>
        <w:kinsoku/>
        <w:wordWrap/>
        <w:overflowPunct/>
        <w:topLinePunct w:val="0"/>
        <w:autoSpaceDE/>
        <w:autoSpaceDN/>
        <w:bidi w:val="0"/>
        <w:spacing w:line="500" w:lineRule="exact"/>
        <w:textAlignment w:val="auto"/>
        <w:rPr>
          <w:rFonts w:hint="eastAsia"/>
        </w:rPr>
      </w:pPr>
    </w:p>
    <w:p w14:paraId="75C1DE6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contextualSpacing/>
        <w:textAlignment w:val="auto"/>
        <w:rPr>
          <w:rFonts w:hint="eastAsia" w:ascii="黑体" w:hAnsi="黑体" w:eastAsia="黑体" w:cs="黑体"/>
          <w:sz w:val="32"/>
          <w:szCs w:val="32"/>
        </w:rPr>
      </w:pPr>
      <w:r>
        <w:rPr>
          <w:rFonts w:hint="eastAsia" w:ascii="黑体" w:hAnsi="黑体" w:eastAsia="黑体" w:cs="黑体"/>
          <w:sz w:val="32"/>
          <w:szCs w:val="32"/>
        </w:rPr>
        <w:t>一、项目名称：临河A</w:t>
      </w:r>
      <w:r>
        <w:rPr>
          <w:rFonts w:hint="eastAsia" w:ascii="黑体" w:hAnsi="黑体" w:eastAsia="黑体" w:cs="黑体"/>
          <w:sz w:val="32"/>
          <w:szCs w:val="32"/>
          <w:lang w:eastAsia="zh-CN"/>
        </w:rPr>
        <w:t>区</w:t>
      </w:r>
      <w:r>
        <w:rPr>
          <w:rFonts w:hint="eastAsia" w:ascii="黑体" w:hAnsi="黑体" w:eastAsia="黑体" w:cs="黑体"/>
          <w:sz w:val="32"/>
          <w:szCs w:val="32"/>
        </w:rPr>
        <w:t>站信号设备更新改造设计项目</w:t>
      </w:r>
    </w:p>
    <w:p w14:paraId="151AB491">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2012年，临河A区站信号设备投入运行，至今已连续使用13年。室内联锁设备采用了北京康吉森交通设备有限公司的全电子计算机联锁系统，其设计寿命为10年，目前已超期服役2年；而室外设备也即将达到其15年的设计寿命。由于设备超期服役，导致元件老化、性能下降，可靠性、安全性及不可控风险显著增加，已无法满足公司运量持续增长的需求。结合宝丰烯烃三期专用线建设项目的实施，计划对室内外信号设备进行全面更新改造。</w:t>
      </w:r>
    </w:p>
    <w:bookmarkEnd w:id="0"/>
    <w:p w14:paraId="5F59286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contextualSpacing/>
        <w:textAlignment w:val="auto"/>
        <w:rPr>
          <w:rFonts w:hint="eastAsia" w:ascii="黑体" w:hAnsi="黑体" w:eastAsia="黑体" w:cs="黑体"/>
          <w:sz w:val="32"/>
          <w:szCs w:val="32"/>
        </w:rPr>
      </w:pPr>
      <w:r>
        <w:rPr>
          <w:rFonts w:hint="eastAsia" w:ascii="黑体" w:hAnsi="黑体" w:eastAsia="黑体" w:cs="黑体"/>
          <w:sz w:val="32"/>
          <w:szCs w:val="32"/>
        </w:rPr>
        <w:t>二、技术标准与要求</w:t>
      </w:r>
    </w:p>
    <w:p w14:paraId="7A701F1B">
      <w:pPr>
        <w:keepNext w:val="0"/>
        <w:keepLines w:val="0"/>
        <w:pageBreakBefore w:val="0"/>
        <w:widowControl w:val="0"/>
        <w:tabs>
          <w:tab w:val="left" w:pos="1050"/>
          <w:tab w:val="left" w:pos="1440"/>
          <w:tab w:val="left" w:pos="1620"/>
        </w:tabs>
        <w:kinsoku/>
        <w:wordWrap/>
        <w:overflowPunct/>
        <w:topLinePunct w:val="0"/>
        <w:autoSpaceDE/>
        <w:autoSpaceDN/>
        <w:bidi w:val="0"/>
        <w:adjustRightInd w:val="0"/>
        <w:snapToGrid w:val="0"/>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（一）设计范围</w:t>
      </w:r>
    </w:p>
    <w:p w14:paraId="12E3AB9F">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bookmarkStart w:id="1" w:name="OLE_LINK2"/>
      <w:r>
        <w:rPr>
          <w:rFonts w:hint="eastAsia" w:ascii="仿宋_GB2312" w:hAnsi="仿宋_GB2312" w:eastAsia="仿宋_GB2312" w:cs="仿宋_GB2312"/>
          <w:snapToGrid w:val="0"/>
          <w:color w:val="000000"/>
          <w:sz w:val="32"/>
          <w:szCs w:val="32"/>
          <w:highlight w:val="none"/>
          <w:lang w:val="en-US" w:eastAsia="zh-CN"/>
        </w:rPr>
        <w:t xml:space="preserve">1. 对临河A区站的室内外信号设备开展全面更新改造设计。主要涵盖室内系统设备（例如联锁、监测、电源屏、电码化等）以及室外设备（例如转辙机、信号机、轨道变压器及电码化防护盒等）的更新改造，同时还包括因烯烃三期专用线建设而需新增信号设备的设计。 </w:t>
      </w:r>
    </w:p>
    <w:p w14:paraId="05FCD73E">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2. 统筹规划因信号设备更新改造引发的通信、电力、房建等相关专业的设计。</w:t>
      </w:r>
    </w:p>
    <w:bookmarkEnd w:id="1"/>
    <w:p w14:paraId="09FA4470">
      <w:pPr>
        <w:keepNext w:val="0"/>
        <w:keepLines w:val="0"/>
        <w:pageBreakBefore w:val="0"/>
        <w:widowControl w:val="0"/>
        <w:tabs>
          <w:tab w:val="left" w:pos="1050"/>
          <w:tab w:val="left" w:pos="1440"/>
          <w:tab w:val="left" w:pos="1620"/>
        </w:tabs>
        <w:kinsoku/>
        <w:wordWrap/>
        <w:overflowPunct/>
        <w:topLinePunct w:val="0"/>
        <w:autoSpaceDE/>
        <w:autoSpaceDN/>
        <w:bidi w:val="0"/>
        <w:adjustRightInd w:val="0"/>
        <w:snapToGrid w:val="0"/>
        <w:spacing w:line="50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2"/>
          <w:szCs w:val="32"/>
          <w:lang w:eastAsia="zh-CN"/>
        </w:rPr>
        <w:t>设计原则</w:t>
      </w:r>
    </w:p>
    <w:p w14:paraId="1CB81633">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bookmarkStart w:id="2" w:name="OLE_LINK3"/>
      <w:bookmarkStart w:id="3" w:name="OLE_LINK4"/>
      <w:r>
        <w:rPr>
          <w:rFonts w:hint="eastAsia" w:ascii="仿宋_GB2312" w:hAnsi="仿宋_GB2312" w:eastAsia="仿宋_GB2312" w:cs="仿宋_GB2312"/>
          <w:snapToGrid w:val="0"/>
          <w:color w:val="000000"/>
          <w:sz w:val="32"/>
          <w:szCs w:val="32"/>
          <w:highlight w:val="none"/>
          <w:lang w:val="en-US" w:eastAsia="zh-CN"/>
        </w:rPr>
        <w:t>1. 严格遵循设计工作原则和程序，正确执行现行规范，确保所选方案、系统及设备的技术条件与功能要求相匹配，依据可靠，标准合理，结果准确，使设计内容和深度符合国家规定，满足甲方需求。</w:t>
      </w:r>
    </w:p>
    <w:bookmarkEnd w:id="2"/>
    <w:bookmarkEnd w:id="3"/>
    <w:p w14:paraId="03861882">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2. 以深入调查现状、充分结合既有线情况为设计指导思想，特别重视施工图设计阶段的工作重点，明确设计目标，有效避免在工程设计、设备采购、施工过程中出现差错、遗漏及严重的接口问题，这是完善设计的重要保障。</w:t>
      </w:r>
    </w:p>
    <w:p w14:paraId="09683ED9">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3. 质量目标：确保技术标准精准且合理，保障工程质量和安全，全方位满足甲方需求。</w:t>
      </w:r>
    </w:p>
    <w:p w14:paraId="141A8C5A">
      <w:pPr>
        <w:keepNext w:val="0"/>
        <w:keepLines w:val="0"/>
        <w:pageBreakBefore w:val="0"/>
        <w:widowControl w:val="0"/>
        <w:tabs>
          <w:tab w:val="left" w:pos="1050"/>
          <w:tab w:val="left" w:pos="1440"/>
          <w:tab w:val="left" w:pos="1620"/>
        </w:tabs>
        <w:kinsoku/>
        <w:wordWrap/>
        <w:overflowPunct/>
        <w:topLinePunct w:val="0"/>
        <w:autoSpaceDE/>
        <w:autoSpaceDN/>
        <w:bidi w:val="0"/>
        <w:adjustRightInd w:val="0"/>
        <w:snapToGrid w:val="0"/>
        <w:spacing w:line="50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（三）设计要求</w:t>
      </w:r>
    </w:p>
    <w:p w14:paraId="085212F7">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1. 完成现场勘察与测量工作后，在规定时间内提交初步设计文件。此文件主要涵盖满足施工招标需求的图纸、技术规格书、施工图预算以及相关技术资料，并且需经过组织审查，确认合格。</w:t>
      </w:r>
    </w:p>
    <w:p w14:paraId="2796F0F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2. 施工招标结束后，根据设备选型情况，进一步细化和完善施工图设计，使其达到可指导现场施工的标准。同样需经过组织审查，确认合格。</w:t>
      </w:r>
    </w:p>
    <w:p w14:paraId="230F53F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宁东铁路电气化项目已完成临河A区站适应性改造，本次设计需充分结合该改造情况进行设计。</w:t>
      </w:r>
    </w:p>
    <w:p w14:paraId="283ACEF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 根据需求，按照宁东铁路公司、宝丰集团临河A区站设备的数量及占比，分别编制施工图预算、工程量清单及相关技术资料。 </w:t>
      </w:r>
    </w:p>
    <w:p w14:paraId="5D8378A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本项目中涉及的设备需与宁东铁路公司现有最新设备类型保持一致。凡具备CRCC认证的设备，在施工图预算编制时均应按CRCC设备费用考虑。</w:t>
      </w:r>
    </w:p>
    <w:p w14:paraId="00B0BAFE">
      <w:pPr>
        <w:keepNext w:val="0"/>
        <w:keepLines w:val="0"/>
        <w:pageBreakBefore w:val="0"/>
        <w:widowControl w:val="0"/>
        <w:tabs>
          <w:tab w:val="left" w:pos="1050"/>
          <w:tab w:val="left" w:pos="1440"/>
          <w:tab w:val="left" w:pos="1620"/>
        </w:tabs>
        <w:kinsoku/>
        <w:wordWrap/>
        <w:overflowPunct/>
        <w:topLinePunct w:val="0"/>
        <w:autoSpaceDE/>
        <w:autoSpaceDN/>
        <w:bidi w:val="0"/>
        <w:adjustRightInd w:val="0"/>
        <w:snapToGrid w:val="0"/>
        <w:spacing w:line="50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（四）设计成果</w:t>
      </w:r>
    </w:p>
    <w:p w14:paraId="569FDE4A">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rPr>
      </w:pPr>
      <w:r>
        <w:rPr>
          <w:rFonts w:hint="eastAsia" w:ascii="仿宋_GB2312" w:hAnsi="仿宋_GB2312" w:eastAsia="仿宋_GB2312" w:cs="仿宋_GB2312"/>
          <w:snapToGrid w:val="0"/>
          <w:color w:val="000000"/>
          <w:sz w:val="32"/>
          <w:szCs w:val="32"/>
          <w:highlight w:val="none"/>
        </w:rPr>
        <w:t>1.</w:t>
      </w:r>
      <w:r>
        <w:rPr>
          <w:rFonts w:hint="eastAsia" w:ascii="仿宋_GB2312" w:hAnsi="仿宋_GB2312" w:eastAsia="仿宋_GB2312" w:cs="仿宋_GB2312"/>
          <w:snapToGrid w:val="0"/>
          <w:color w:val="000000"/>
          <w:sz w:val="32"/>
          <w:szCs w:val="32"/>
          <w:highlight w:val="none"/>
          <w:lang w:val="en-US" w:eastAsia="zh-CN"/>
        </w:rPr>
        <w:t xml:space="preserve"> </w:t>
      </w:r>
      <w:r>
        <w:rPr>
          <w:rFonts w:hint="eastAsia" w:ascii="仿宋_GB2312" w:hAnsi="仿宋_GB2312" w:eastAsia="仿宋_GB2312" w:cs="仿宋_GB2312"/>
          <w:snapToGrid w:val="0"/>
          <w:color w:val="000000"/>
          <w:sz w:val="32"/>
          <w:szCs w:val="32"/>
          <w:highlight w:val="none"/>
          <w:lang w:eastAsia="zh-CN"/>
        </w:rPr>
        <w:t>施工图</w:t>
      </w:r>
      <w:r>
        <w:rPr>
          <w:rFonts w:hint="eastAsia" w:ascii="仿宋_GB2312" w:hAnsi="仿宋_GB2312" w:eastAsia="仿宋_GB2312" w:cs="仿宋_GB2312"/>
          <w:snapToGrid w:val="0"/>
          <w:color w:val="000000"/>
          <w:sz w:val="32"/>
          <w:szCs w:val="32"/>
          <w:highlight w:val="none"/>
        </w:rPr>
        <w:t>设计</w:t>
      </w:r>
      <w:r>
        <w:rPr>
          <w:rFonts w:hint="eastAsia" w:ascii="仿宋_GB2312" w:hAnsi="仿宋_GB2312" w:eastAsia="仿宋_GB2312" w:cs="仿宋_GB2312"/>
          <w:snapToGrid w:val="0"/>
          <w:color w:val="000000"/>
          <w:sz w:val="32"/>
          <w:szCs w:val="32"/>
          <w:highlight w:val="none"/>
          <w:lang w:val="en-US" w:eastAsia="zh-CN"/>
        </w:rPr>
        <w:t>文件</w:t>
      </w:r>
      <w:r>
        <w:rPr>
          <w:rFonts w:hint="eastAsia" w:ascii="仿宋_GB2312" w:hAnsi="仿宋_GB2312" w:eastAsia="仿宋_GB2312" w:cs="仿宋_GB2312"/>
          <w:snapToGrid w:val="0"/>
          <w:color w:val="000000"/>
          <w:sz w:val="32"/>
          <w:szCs w:val="32"/>
          <w:highlight w:val="none"/>
          <w:lang w:eastAsia="zh-CN"/>
        </w:rPr>
        <w:t>（含</w:t>
      </w:r>
      <w:r>
        <w:rPr>
          <w:rFonts w:hint="eastAsia" w:ascii="仿宋_GB2312" w:hAnsi="仿宋_GB2312" w:eastAsia="仿宋_GB2312" w:cs="仿宋_GB2312"/>
          <w:snapToGrid w:val="0"/>
          <w:color w:val="000000"/>
          <w:sz w:val="32"/>
          <w:szCs w:val="32"/>
          <w:highlight w:val="none"/>
          <w:lang w:val="en-US" w:eastAsia="zh-CN"/>
        </w:rPr>
        <w:t>设计</w:t>
      </w:r>
      <w:r>
        <w:rPr>
          <w:rFonts w:hint="eastAsia" w:ascii="仿宋_GB2312" w:hAnsi="仿宋_GB2312" w:eastAsia="仿宋_GB2312" w:cs="仿宋_GB2312"/>
          <w:snapToGrid w:val="0"/>
          <w:color w:val="000000"/>
          <w:sz w:val="32"/>
          <w:szCs w:val="32"/>
          <w:highlight w:val="none"/>
          <w:lang w:eastAsia="zh-CN"/>
        </w:rPr>
        <w:t>说明书、施工图预算及工程量清单</w:t>
      </w:r>
      <w:r>
        <w:rPr>
          <w:rFonts w:hint="eastAsia" w:ascii="仿宋_GB2312" w:hAnsi="仿宋_GB2312" w:eastAsia="仿宋_GB2312" w:cs="仿宋_GB2312"/>
          <w:snapToGrid w:val="0"/>
          <w:color w:val="000000"/>
          <w:sz w:val="32"/>
          <w:szCs w:val="32"/>
          <w:highlight w:val="none"/>
          <w:lang w:val="en-US" w:eastAsia="zh-CN"/>
        </w:rPr>
        <w:t>等</w:t>
      </w:r>
      <w:r>
        <w:rPr>
          <w:rFonts w:hint="eastAsia" w:ascii="仿宋_GB2312" w:hAnsi="仿宋_GB2312" w:eastAsia="仿宋_GB2312" w:cs="仿宋_GB2312"/>
          <w:snapToGrid w:val="0"/>
          <w:color w:val="000000"/>
          <w:sz w:val="32"/>
          <w:szCs w:val="32"/>
          <w:highlight w:val="none"/>
          <w:lang w:eastAsia="zh-CN"/>
        </w:rPr>
        <w:t>）纸质版</w:t>
      </w:r>
      <w:r>
        <w:rPr>
          <w:rFonts w:hint="eastAsia" w:ascii="仿宋_GB2312" w:hAnsi="仿宋_GB2312" w:eastAsia="仿宋_GB2312" w:cs="仿宋_GB2312"/>
          <w:snapToGrid w:val="0"/>
          <w:color w:val="000000"/>
          <w:sz w:val="32"/>
          <w:szCs w:val="32"/>
          <w:highlight w:val="none"/>
          <w:lang w:val="en-US" w:eastAsia="zh-CN"/>
        </w:rPr>
        <w:t>8</w:t>
      </w:r>
      <w:r>
        <w:rPr>
          <w:rFonts w:hint="eastAsia" w:ascii="仿宋_GB2312" w:hAnsi="仿宋_GB2312" w:eastAsia="仿宋_GB2312" w:cs="仿宋_GB2312"/>
          <w:snapToGrid w:val="0"/>
          <w:color w:val="000000"/>
          <w:sz w:val="32"/>
          <w:szCs w:val="32"/>
          <w:highlight w:val="none"/>
        </w:rPr>
        <w:t>套；</w:t>
      </w:r>
    </w:p>
    <w:p w14:paraId="5FB6234B">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eastAsia="zh-CN"/>
        </w:rPr>
      </w:pPr>
      <w:r>
        <w:rPr>
          <w:rFonts w:hint="eastAsia" w:ascii="仿宋_GB2312" w:hAnsi="仿宋_GB2312" w:eastAsia="仿宋_GB2312" w:cs="仿宋_GB2312"/>
          <w:snapToGrid w:val="0"/>
          <w:color w:val="000000"/>
          <w:sz w:val="32"/>
          <w:szCs w:val="32"/>
          <w:highlight w:val="none"/>
        </w:rPr>
        <w:t>2.</w:t>
      </w:r>
      <w:r>
        <w:rPr>
          <w:rFonts w:hint="eastAsia" w:ascii="仿宋_GB2312" w:hAnsi="仿宋_GB2312" w:eastAsia="仿宋_GB2312" w:cs="仿宋_GB2312"/>
          <w:snapToGrid w:val="0"/>
          <w:color w:val="000000"/>
          <w:sz w:val="32"/>
          <w:szCs w:val="32"/>
          <w:highlight w:val="none"/>
          <w:lang w:val="en-US" w:eastAsia="zh-CN"/>
        </w:rPr>
        <w:t xml:space="preserve"> </w:t>
      </w:r>
      <w:r>
        <w:rPr>
          <w:rFonts w:hint="eastAsia" w:ascii="仿宋_GB2312" w:hAnsi="仿宋_GB2312" w:eastAsia="仿宋_GB2312" w:cs="仿宋_GB2312"/>
          <w:snapToGrid w:val="0"/>
          <w:color w:val="000000"/>
          <w:sz w:val="32"/>
          <w:szCs w:val="32"/>
          <w:highlight w:val="none"/>
          <w:lang w:eastAsia="zh-CN"/>
        </w:rPr>
        <w:t>施工图</w:t>
      </w:r>
      <w:r>
        <w:rPr>
          <w:rFonts w:hint="eastAsia" w:ascii="仿宋_GB2312" w:hAnsi="仿宋_GB2312" w:eastAsia="仿宋_GB2312" w:cs="仿宋_GB2312"/>
          <w:snapToGrid w:val="0"/>
          <w:color w:val="000000"/>
          <w:sz w:val="32"/>
          <w:szCs w:val="32"/>
          <w:highlight w:val="none"/>
        </w:rPr>
        <w:t>电子版</w:t>
      </w:r>
      <w:r>
        <w:rPr>
          <w:rFonts w:hint="eastAsia" w:ascii="仿宋_GB2312" w:hAnsi="仿宋_GB2312" w:eastAsia="仿宋_GB2312" w:cs="仿宋_GB2312"/>
          <w:snapToGrid w:val="0"/>
          <w:color w:val="000000"/>
          <w:sz w:val="32"/>
          <w:szCs w:val="32"/>
          <w:highlight w:val="none"/>
          <w:lang w:val="en-US" w:eastAsia="zh-CN"/>
        </w:rPr>
        <w:t>1套</w:t>
      </w:r>
      <w:r>
        <w:rPr>
          <w:rFonts w:hint="eastAsia" w:ascii="仿宋_GB2312" w:hAnsi="仿宋_GB2312" w:eastAsia="仿宋_GB2312" w:cs="仿宋_GB2312"/>
          <w:snapToGrid w:val="0"/>
          <w:color w:val="000000"/>
          <w:sz w:val="32"/>
          <w:szCs w:val="32"/>
          <w:highlight w:val="none"/>
          <w:lang w:eastAsia="zh-CN"/>
        </w:rPr>
        <w:t>，纸质送审版</w:t>
      </w:r>
      <w:r>
        <w:rPr>
          <w:rFonts w:hint="eastAsia" w:ascii="仿宋_GB2312" w:hAnsi="仿宋_GB2312" w:eastAsia="仿宋_GB2312" w:cs="仿宋_GB2312"/>
          <w:snapToGrid w:val="0"/>
          <w:color w:val="000000"/>
          <w:sz w:val="32"/>
          <w:szCs w:val="32"/>
          <w:highlight w:val="none"/>
          <w:lang w:val="en-US" w:eastAsia="zh-CN"/>
        </w:rPr>
        <w:t>8套、正式版8</w:t>
      </w:r>
      <w:r>
        <w:rPr>
          <w:rFonts w:hint="eastAsia" w:ascii="仿宋_GB2312" w:hAnsi="仿宋_GB2312" w:eastAsia="仿宋_GB2312" w:cs="仿宋_GB2312"/>
          <w:snapToGrid w:val="0"/>
          <w:color w:val="000000"/>
          <w:sz w:val="32"/>
          <w:szCs w:val="32"/>
          <w:highlight w:val="none"/>
        </w:rPr>
        <w:t>套</w:t>
      </w:r>
      <w:r>
        <w:rPr>
          <w:rFonts w:hint="eastAsia" w:ascii="仿宋_GB2312" w:hAnsi="仿宋_GB2312" w:eastAsia="仿宋_GB2312" w:cs="仿宋_GB2312"/>
          <w:snapToGrid w:val="0"/>
          <w:color w:val="000000"/>
          <w:sz w:val="32"/>
          <w:szCs w:val="32"/>
          <w:highlight w:val="none"/>
          <w:lang w:eastAsia="zh-CN"/>
        </w:rPr>
        <w:t>。</w:t>
      </w:r>
    </w:p>
    <w:p w14:paraId="2137A75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contextualSpacing/>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项目</w:t>
      </w:r>
      <w:r>
        <w:rPr>
          <w:rFonts w:hint="eastAsia" w:ascii="黑体" w:hAnsi="黑体" w:eastAsia="黑体" w:cs="黑体"/>
          <w:sz w:val="32"/>
          <w:szCs w:val="32"/>
          <w:highlight w:val="none"/>
        </w:rPr>
        <w:t>工期</w:t>
      </w:r>
    </w:p>
    <w:p w14:paraId="2818AC73">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 第一阶段：20天（自设计合同签订之日起20天内，完成</w:t>
      </w:r>
      <w:r>
        <w:rPr>
          <w:rFonts w:hint="eastAsia" w:ascii="仿宋_GB2312" w:hAnsi="仿宋_GB2312" w:eastAsia="仿宋_GB2312" w:cs="仿宋_GB2312"/>
          <w:snapToGrid w:val="0"/>
          <w:color w:val="000000"/>
          <w:sz w:val="32"/>
          <w:szCs w:val="32"/>
          <w:highlight w:val="none"/>
          <w:lang w:val="en-US" w:eastAsia="zh-CN"/>
        </w:rPr>
        <w:t>初步设计文件，包含满足施工招标需求的图纸、技术规格书、施工图预算以及相关技术资料</w:t>
      </w:r>
      <w:r>
        <w:rPr>
          <w:rFonts w:hint="eastAsia" w:ascii="仿宋_GB2312" w:hAnsi="仿宋_GB2312" w:eastAsia="仿宋_GB2312" w:cs="仿宋_GB2312"/>
          <w:sz w:val="32"/>
          <w:szCs w:val="32"/>
          <w:highlight w:val="none"/>
          <w:lang w:val="en-US" w:eastAsia="zh-CN"/>
        </w:rPr>
        <w:t>）。</w:t>
      </w:r>
    </w:p>
    <w:p w14:paraId="4752271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 第二阶段：30天（自施工合同签订及设备选型确定后30天内，完成施工图设计，具体时间以甲方通知为准）。</w:t>
      </w:r>
    </w:p>
    <w:p w14:paraId="62C839C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32"/>
          <w:szCs w:val="32"/>
        </w:rPr>
      </w:pPr>
    </w:p>
    <w:p w14:paraId="23758C16">
      <w:pPr>
        <w:pStyle w:val="2"/>
        <w:ind w:left="0" w:leftChars="0" w:firstLine="0" w:firstLineChars="0"/>
        <w:rPr>
          <w:rFonts w:hint="eastAsia"/>
        </w:rPr>
      </w:pPr>
      <w:bookmarkStart w:id="4" w:name="_GoBack"/>
      <w:bookmarkEnd w:id="4"/>
    </w:p>
    <w:p w14:paraId="756F7F8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32"/>
          <w:szCs w:val="32"/>
        </w:rPr>
      </w:pPr>
    </w:p>
    <w:p w14:paraId="1C24074B">
      <w:pPr>
        <w:keepNext w:val="0"/>
        <w:keepLines w:val="0"/>
        <w:pageBreakBefore w:val="0"/>
        <w:widowControl w:val="0"/>
        <w:kinsoku/>
        <w:wordWrap/>
        <w:overflowPunct/>
        <w:topLinePunct w:val="0"/>
        <w:autoSpaceDE/>
        <w:autoSpaceDN/>
        <w:bidi w:val="0"/>
        <w:adjustRightInd w:val="0"/>
        <w:snapToGrid w:val="0"/>
        <w:spacing w:line="500" w:lineRule="exact"/>
        <w:ind w:firstLine="7040" w:firstLineChars="2200"/>
        <w:textAlignment w:val="auto"/>
        <w:rPr>
          <w:rFonts w:ascii="仿宋" w:hAnsi="仿宋" w:eastAsia="仿宋" w:cs="仿宋"/>
          <w:sz w:val="32"/>
          <w:szCs w:val="32"/>
        </w:rPr>
      </w:pPr>
      <w:r>
        <w:rPr>
          <w:rFonts w:hint="eastAsia" w:ascii="仿宋" w:hAnsi="仿宋" w:eastAsia="仿宋" w:cs="仿宋"/>
          <w:sz w:val="32"/>
          <w:szCs w:val="32"/>
        </w:rPr>
        <w:t>工电段</w:t>
      </w:r>
    </w:p>
    <w:p w14:paraId="2D389A72">
      <w:pPr>
        <w:keepNext w:val="0"/>
        <w:keepLines w:val="0"/>
        <w:pageBreakBefore w:val="0"/>
        <w:widowControl w:val="0"/>
        <w:kinsoku/>
        <w:wordWrap/>
        <w:overflowPunct/>
        <w:topLinePunct w:val="0"/>
        <w:autoSpaceDE/>
        <w:autoSpaceDN/>
        <w:bidi w:val="0"/>
        <w:adjustRightInd w:val="0"/>
        <w:snapToGrid w:val="0"/>
        <w:spacing w:line="500" w:lineRule="exact"/>
        <w:ind w:firstLine="6080" w:firstLineChars="1900"/>
        <w:textAlignment w:val="auto"/>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1CDB0"/>
    <w:multiLevelType w:val="singleLevel"/>
    <w:tmpl w:val="4E61CDB0"/>
    <w:lvl w:ilvl="0" w:tentative="0">
      <w:start w:val="0"/>
      <w:numFmt w:val="none"/>
      <w:pStyle w:val="6"/>
      <w:lvlText w:val=""/>
      <w:lvlJc w:val="left"/>
      <w:pPr>
        <w:tabs>
          <w:tab w:val="left" w:pos="36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DD"/>
    <w:rsid w:val="00241A73"/>
    <w:rsid w:val="002B2F54"/>
    <w:rsid w:val="002C758A"/>
    <w:rsid w:val="002F4F6F"/>
    <w:rsid w:val="00497065"/>
    <w:rsid w:val="00536889"/>
    <w:rsid w:val="005A0A1D"/>
    <w:rsid w:val="005A7870"/>
    <w:rsid w:val="00650BDD"/>
    <w:rsid w:val="00696F55"/>
    <w:rsid w:val="00714353"/>
    <w:rsid w:val="008925A3"/>
    <w:rsid w:val="009A386D"/>
    <w:rsid w:val="00A71539"/>
    <w:rsid w:val="00B05EE9"/>
    <w:rsid w:val="00B5115A"/>
    <w:rsid w:val="00D97801"/>
    <w:rsid w:val="00E75A4B"/>
    <w:rsid w:val="00EC4E94"/>
    <w:rsid w:val="09772245"/>
    <w:rsid w:val="17735A4F"/>
    <w:rsid w:val="24B57024"/>
    <w:rsid w:val="24F14CA9"/>
    <w:rsid w:val="2A0B6AC9"/>
    <w:rsid w:val="2B5244B4"/>
    <w:rsid w:val="2B80702B"/>
    <w:rsid w:val="32EB117A"/>
    <w:rsid w:val="343E37B7"/>
    <w:rsid w:val="349348DB"/>
    <w:rsid w:val="354D25A2"/>
    <w:rsid w:val="3C2C4203"/>
    <w:rsid w:val="407E6DA1"/>
    <w:rsid w:val="40AC200A"/>
    <w:rsid w:val="46201989"/>
    <w:rsid w:val="53F045EF"/>
    <w:rsid w:val="54DC3A07"/>
    <w:rsid w:val="666F715E"/>
    <w:rsid w:val="686B23DF"/>
    <w:rsid w:val="6A501A04"/>
    <w:rsid w:val="71476044"/>
    <w:rsid w:val="71DB4CE7"/>
    <w:rsid w:val="72250A97"/>
    <w:rsid w:val="7621220D"/>
    <w:rsid w:val="7CE0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0"/>
      <w:ind w:left="0" w:leftChars="0" w:firstLine="420" w:firstLineChars="200"/>
    </w:pPr>
    <w:rPr>
      <w:rFonts w:eastAsia="微软雅黑"/>
      <w:sz w:val="32"/>
    </w:rPr>
  </w:style>
  <w:style w:type="paragraph" w:styleId="3">
    <w:name w:val="Body Text Indent"/>
    <w:basedOn w:val="1"/>
    <w:next w:val="2"/>
    <w:qFormat/>
    <w:uiPriority w:val="0"/>
    <w:pPr>
      <w:spacing w:after="120"/>
      <w:ind w:left="420" w:leftChars="200"/>
    </w:pPr>
  </w:style>
  <w:style w:type="paragraph" w:styleId="4">
    <w:name w:val="Body Text"/>
    <w:basedOn w:val="1"/>
    <w:qFormat/>
    <w:uiPriority w:val="0"/>
    <w:pPr>
      <w:spacing w:after="120" w:afterLines="0" w:afterAutospacing="0"/>
    </w:pPr>
    <w:rPr>
      <w:rFonts w:ascii="Calibri" w:hAnsi="Calibri" w:eastAsia="宋体" w:cs="黑体"/>
      <w:sz w:val="21"/>
    </w:rPr>
  </w:style>
  <w:style w:type="paragraph" w:styleId="5">
    <w:name w:val="Plain Text"/>
    <w:basedOn w:val="1"/>
    <w:next w:val="6"/>
    <w:qFormat/>
    <w:uiPriority w:val="0"/>
    <w:rPr>
      <w:rFonts w:ascii="宋体" w:hAnsi="Courier New"/>
    </w:rPr>
  </w:style>
  <w:style w:type="paragraph" w:customStyle="1" w:styleId="6">
    <w:name w:val="样式 1 31 磅"/>
    <w:qFormat/>
    <w:uiPriority w:val="0"/>
    <w:pPr>
      <w:numPr>
        <w:ilvl w:val="0"/>
        <w:numId w:val="1"/>
      </w:numPr>
      <w:kinsoku w:val="0"/>
      <w:overflowPunct w:val="0"/>
      <w:spacing w:before="20" w:beforeLines="20"/>
      <w:ind w:left="520" w:hanging="520"/>
      <w:textAlignment w:val="baseline"/>
      <w:outlineLvl w:val="0"/>
    </w:pPr>
    <w:rPr>
      <w:rFonts w:ascii="Arial" w:hAnsi="Arial" w:eastAsia="宋体" w:cs="Arial"/>
      <w:color w:val="000000"/>
      <w:sz w:val="62"/>
      <w:szCs w:val="62"/>
      <w:lang w:val="en-US" w:eastAsia="zh-CN" w:bidi="ar-SA"/>
    </w:rPr>
  </w:style>
  <w:style w:type="paragraph" w:styleId="7">
    <w:name w:val="Body Text Indent 2"/>
    <w:basedOn w:val="1"/>
    <w:qFormat/>
    <w:uiPriority w:val="0"/>
    <w:pPr>
      <w:spacing w:line="480" w:lineRule="auto"/>
      <w:ind w:left="420" w:leftChars="200"/>
    </w:p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customStyle="1" w:styleId="13">
    <w:name w:val="表格文字"/>
    <w:basedOn w:val="5"/>
    <w:next w:val="1"/>
    <w:qFormat/>
    <w:uiPriority w:val="0"/>
    <w:pPr>
      <w:widowControl/>
      <w:spacing w:before="10" w:after="10"/>
      <w:jc w:val="center"/>
    </w:pPr>
    <w:rPr>
      <w:sz w:val="22"/>
    </w:rPr>
  </w:style>
  <w:style w:type="paragraph" w:customStyle="1" w:styleId="14">
    <w:name w:val="正式文本"/>
    <w:basedOn w:val="1"/>
    <w:qFormat/>
    <w:uiPriority w:val="0"/>
    <w:pPr>
      <w:spacing w:line="500" w:lineRule="exact"/>
      <w:ind w:firstLine="480" w:firstLineChars="200"/>
    </w:pPr>
    <w:rPr>
      <w:rFonts w:ascii="Arial Narrow" w:hAnsi="Arial Narrow"/>
      <w:sz w:val="24"/>
      <w:szCs w:val="24"/>
    </w:rPr>
  </w:style>
  <w:style w:type="character" w:customStyle="1" w:styleId="15">
    <w:name w:val="页眉 字符"/>
    <w:basedOn w:val="12"/>
    <w:link w:val="9"/>
    <w:qFormat/>
    <w:uiPriority w:val="0"/>
    <w:rPr>
      <w:rFonts w:ascii="Calibri" w:hAnsi="Calibri" w:eastAsia="宋体" w:cs="Times New Roman"/>
      <w:kern w:val="2"/>
      <w:sz w:val="18"/>
      <w:szCs w:val="18"/>
    </w:rPr>
  </w:style>
  <w:style w:type="character" w:customStyle="1" w:styleId="16">
    <w:name w:val="页脚 字符"/>
    <w:basedOn w:val="12"/>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1148</Words>
  <Characters>1183</Characters>
  <Lines>8</Lines>
  <Paragraphs>2</Paragraphs>
  <TotalTime>0</TotalTime>
  <ScaleCrop>false</ScaleCrop>
  <LinksUpToDate>false</LinksUpToDate>
  <CharactersWithSpaces>1199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2025-04-09T05:32:00Z</dcterms:created>
  <dc:creator>lenovo</dc:creator>
  <cp:lastModifiedBy>牛晨雨</cp:lastModifiedBy>
  <cp:lastPrinted>2025-08-08T07:04:00Z</cp:lastPrinted>
  <dcterms:modified xsi:type="dcterms:W3CDTF">2025-10-31T01:50:58Z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F5250D876E6F4E1CB4D4563156760C4E_13</vt:lpwstr>
  </property>
  <property fmtid="{D5CDD505-2E9C-101B-9397-08002B2CF9AE}" pid="4" name="KSOTemplateDocerSaveRecord">
    <vt:lpwstr>eyJoZGlkIjoiNzEyOTJmMjQ4OGI1MjRkNDEzZDkyYTY1OTE3MGQyYWEiLCJ1c2VySWQiOiIyNTg0ODM2NTQifQ==</vt:lpwstr>
  </property>
</Properties>
</file>